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51" w:type="dxa"/>
        <w:tblLook w:val="04A0" w:firstRow="1" w:lastRow="0" w:firstColumn="1" w:lastColumn="0" w:noHBand="0" w:noVBand="1"/>
      </w:tblPr>
      <w:tblGrid>
        <w:gridCol w:w="2451"/>
        <w:gridCol w:w="2735"/>
        <w:gridCol w:w="1602"/>
        <w:gridCol w:w="2463"/>
      </w:tblGrid>
      <w:tr w:rsidR="004A070B" w:rsidRPr="00F64EF8" w14:paraId="3B5F43CC" w14:textId="77777777" w:rsidTr="003F48B6">
        <w:trPr>
          <w:trHeight w:val="684"/>
        </w:trPr>
        <w:tc>
          <w:tcPr>
            <w:tcW w:w="92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FE70A" w14:textId="389A2821" w:rsidR="004A070B" w:rsidRPr="00F64EF8" w:rsidRDefault="003F48B6" w:rsidP="00A3635E">
            <w:pPr>
              <w:pStyle w:val="Titre"/>
              <w:jc w:val="center"/>
            </w:pPr>
            <w:r w:rsidRPr="00A3635E">
              <w:rPr>
                <w:color w:val="4472C4" w:themeColor="accent1"/>
              </w:rPr>
              <w:t>FICHE REVISIONS</w:t>
            </w:r>
          </w:p>
        </w:tc>
      </w:tr>
      <w:tr w:rsidR="004A070B" w:rsidRPr="004A070B" w14:paraId="5BFBEBDC" w14:textId="77777777" w:rsidTr="003F48B6">
        <w:trPr>
          <w:trHeight w:val="450"/>
        </w:trPr>
        <w:tc>
          <w:tcPr>
            <w:tcW w:w="92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0B8C8CB" w14:textId="77777777" w:rsidR="004A070B" w:rsidRPr="004A070B" w:rsidRDefault="004A070B">
            <w:pPr>
              <w:rPr>
                <w:b/>
                <w:bCs/>
                <w:u w:val="single"/>
              </w:rPr>
            </w:pPr>
          </w:p>
        </w:tc>
      </w:tr>
      <w:tr w:rsidR="004A070B" w:rsidRPr="004A070B" w14:paraId="55A05229" w14:textId="77777777" w:rsidTr="003F48B6">
        <w:trPr>
          <w:trHeight w:val="231"/>
        </w:trPr>
        <w:tc>
          <w:tcPr>
            <w:tcW w:w="9251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14:paraId="6A944823" w14:textId="77777777" w:rsidR="004A070B" w:rsidRPr="004A070B" w:rsidRDefault="004A070B" w:rsidP="004A070B">
            <w:pPr>
              <w:tabs>
                <w:tab w:val="left" w:pos="1575"/>
              </w:tabs>
              <w:rPr>
                <w:b/>
                <w:bCs/>
              </w:rPr>
            </w:pPr>
            <w:r w:rsidRPr="004A070B">
              <w:rPr>
                <w:b/>
                <w:bCs/>
              </w:rPr>
              <w:tab/>
            </w:r>
          </w:p>
        </w:tc>
      </w:tr>
      <w:tr w:rsidR="004A070B" w:rsidRPr="004A070B" w14:paraId="1B67A5A2" w14:textId="77777777" w:rsidTr="003F48B6">
        <w:trPr>
          <w:trHeight w:val="696"/>
        </w:trPr>
        <w:tc>
          <w:tcPr>
            <w:tcW w:w="2451" w:type="dxa"/>
            <w:vAlign w:val="center"/>
            <w:hideMark/>
          </w:tcPr>
          <w:p w14:paraId="4087EF56" w14:textId="2421EB83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Organisme</w:t>
            </w:r>
          </w:p>
        </w:tc>
        <w:tc>
          <w:tcPr>
            <w:tcW w:w="6800" w:type="dxa"/>
            <w:gridSpan w:val="3"/>
            <w:vAlign w:val="center"/>
            <w:hideMark/>
          </w:tcPr>
          <w:p w14:paraId="5B78C2CE" w14:textId="77777777" w:rsidR="004A070B" w:rsidRPr="00A3635E" w:rsidRDefault="00F64EF8">
            <w:pPr>
              <w:rPr>
                <w:i/>
                <w:i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Nom de l’organisme</w:t>
            </w:r>
          </w:p>
          <w:p w14:paraId="39F587CD" w14:textId="6986D895" w:rsidR="00F64EF8" w:rsidRPr="004A070B" w:rsidRDefault="00F64EF8">
            <w:pPr>
              <w:rPr>
                <w:b/>
                <w:bCs/>
              </w:rPr>
            </w:pPr>
            <w:r w:rsidRPr="00A3635E">
              <w:rPr>
                <w:i/>
                <w:iCs/>
                <w:color w:val="4472C4" w:themeColor="accent1"/>
              </w:rPr>
              <w:t>Adresse complète de l’organisme</w:t>
            </w:r>
          </w:p>
        </w:tc>
      </w:tr>
      <w:tr w:rsidR="004A070B" w:rsidRPr="004A070B" w14:paraId="74865AAE" w14:textId="77777777" w:rsidTr="003F48B6">
        <w:trPr>
          <w:trHeight w:val="696"/>
        </w:trPr>
        <w:tc>
          <w:tcPr>
            <w:tcW w:w="2451" w:type="dxa"/>
            <w:vAlign w:val="center"/>
            <w:hideMark/>
          </w:tcPr>
          <w:p w14:paraId="7249E960" w14:textId="207ABCDC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Localité</w:t>
            </w:r>
          </w:p>
        </w:tc>
        <w:tc>
          <w:tcPr>
            <w:tcW w:w="2735" w:type="dxa"/>
            <w:vAlign w:val="center"/>
            <w:hideMark/>
          </w:tcPr>
          <w:p w14:paraId="188B0A8D" w14:textId="1E2E2046" w:rsidR="004A070B" w:rsidRPr="00A3635E" w:rsidRDefault="00F64EF8">
            <w:pPr>
              <w:rPr>
                <w:b/>
                <w:b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Code postal et ville de l’Organisme</w:t>
            </w:r>
          </w:p>
        </w:tc>
        <w:tc>
          <w:tcPr>
            <w:tcW w:w="1602" w:type="dxa"/>
            <w:vAlign w:val="center"/>
            <w:hideMark/>
          </w:tcPr>
          <w:p w14:paraId="292094AC" w14:textId="036F809D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Département</w:t>
            </w:r>
          </w:p>
        </w:tc>
        <w:tc>
          <w:tcPr>
            <w:tcW w:w="2463" w:type="dxa"/>
            <w:vAlign w:val="center"/>
            <w:hideMark/>
          </w:tcPr>
          <w:p w14:paraId="61F44EF8" w14:textId="1EB7BCAF" w:rsidR="004A070B" w:rsidRPr="004A070B" w:rsidRDefault="00F64EF8">
            <w:pPr>
              <w:rPr>
                <w:b/>
                <w:bCs/>
              </w:rPr>
            </w:pPr>
            <w:r w:rsidRPr="00A3635E">
              <w:rPr>
                <w:i/>
                <w:iCs/>
                <w:color w:val="4472C4" w:themeColor="accent1"/>
              </w:rPr>
              <w:t>Département de l’organisme</w:t>
            </w:r>
          </w:p>
        </w:tc>
      </w:tr>
      <w:tr w:rsidR="004A070B" w:rsidRPr="004A070B" w14:paraId="0807D74D" w14:textId="77777777" w:rsidTr="003F48B6">
        <w:trPr>
          <w:trHeight w:val="696"/>
        </w:trPr>
        <w:tc>
          <w:tcPr>
            <w:tcW w:w="2451" w:type="dxa"/>
            <w:vAlign w:val="center"/>
            <w:hideMark/>
          </w:tcPr>
          <w:p w14:paraId="6151B633" w14:textId="7DF17DD7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Objet du marché</w:t>
            </w:r>
          </w:p>
        </w:tc>
        <w:tc>
          <w:tcPr>
            <w:tcW w:w="6800" w:type="dxa"/>
            <w:gridSpan w:val="3"/>
            <w:vAlign w:val="center"/>
            <w:hideMark/>
          </w:tcPr>
          <w:p w14:paraId="16C7BF70" w14:textId="0BB39BA3" w:rsidR="004A070B" w:rsidRPr="004A070B" w:rsidRDefault="00F64EF8">
            <w:pPr>
              <w:rPr>
                <w:b/>
                <w:bCs/>
              </w:rPr>
            </w:pPr>
            <w:r w:rsidRPr="00A3635E">
              <w:rPr>
                <w:i/>
                <w:iCs/>
                <w:color w:val="4472C4" w:themeColor="accent1"/>
              </w:rPr>
              <w:t>Objet du marché</w:t>
            </w:r>
          </w:p>
        </w:tc>
      </w:tr>
      <w:tr w:rsidR="004A070B" w:rsidRPr="004A070B" w14:paraId="31FE8222" w14:textId="77777777" w:rsidTr="003F48B6">
        <w:trPr>
          <w:trHeight w:val="696"/>
        </w:trPr>
        <w:tc>
          <w:tcPr>
            <w:tcW w:w="2451" w:type="dxa"/>
            <w:vAlign w:val="center"/>
            <w:hideMark/>
          </w:tcPr>
          <w:p w14:paraId="2FDB4D83" w14:textId="0B5731C1" w:rsidR="004A070B" w:rsidRPr="004A070B" w:rsidRDefault="004A070B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Responsable dossier</w:t>
            </w:r>
          </w:p>
        </w:tc>
        <w:tc>
          <w:tcPr>
            <w:tcW w:w="6800" w:type="dxa"/>
            <w:gridSpan w:val="3"/>
            <w:vAlign w:val="center"/>
            <w:hideMark/>
          </w:tcPr>
          <w:p w14:paraId="0B395856" w14:textId="47793559" w:rsidR="004A070B" w:rsidRPr="004A070B" w:rsidRDefault="00F64EF8">
            <w:pPr>
              <w:rPr>
                <w:b/>
                <w:bCs/>
              </w:rPr>
            </w:pPr>
            <w:r w:rsidRPr="00A3635E">
              <w:rPr>
                <w:i/>
                <w:iCs/>
                <w:color w:val="4472C4" w:themeColor="accent1"/>
              </w:rPr>
              <w:t>Complété si renseigné dans la grille dans la colonne correspondante</w:t>
            </w:r>
          </w:p>
        </w:tc>
      </w:tr>
      <w:tr w:rsidR="004A070B" w:rsidRPr="004A070B" w14:paraId="47392321" w14:textId="77777777" w:rsidTr="003F48B6">
        <w:trPr>
          <w:trHeight w:val="696"/>
        </w:trPr>
        <w:tc>
          <w:tcPr>
            <w:tcW w:w="2451" w:type="dxa"/>
            <w:vAlign w:val="center"/>
            <w:hideMark/>
          </w:tcPr>
          <w:p w14:paraId="0BD3103F" w14:textId="34DC5154" w:rsidR="004A070B" w:rsidRPr="004A070B" w:rsidRDefault="00F64EF8">
            <w:pPr>
              <w:rPr>
                <w:b/>
                <w:bCs/>
              </w:rPr>
            </w:pPr>
            <w:r>
              <w:rPr>
                <w:b/>
                <w:bCs/>
              </w:rPr>
              <w:t>Commercial</w:t>
            </w:r>
          </w:p>
        </w:tc>
        <w:tc>
          <w:tcPr>
            <w:tcW w:w="6800" w:type="dxa"/>
            <w:gridSpan w:val="3"/>
            <w:vAlign w:val="center"/>
            <w:hideMark/>
          </w:tcPr>
          <w:p w14:paraId="3B22F5B6" w14:textId="59CA59A5" w:rsidR="004A070B" w:rsidRPr="00A3635E" w:rsidRDefault="00F64EF8">
            <w:pPr>
              <w:rPr>
                <w:b/>
                <w:b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Complété si renseigné dans la grille dans la colonne correspondante</w:t>
            </w:r>
          </w:p>
        </w:tc>
      </w:tr>
      <w:tr w:rsidR="004A070B" w:rsidRPr="004A070B" w14:paraId="344CB78F" w14:textId="77777777" w:rsidTr="003F48B6">
        <w:trPr>
          <w:trHeight w:val="696"/>
        </w:trPr>
        <w:tc>
          <w:tcPr>
            <w:tcW w:w="2451" w:type="dxa"/>
            <w:vAlign w:val="center"/>
            <w:hideMark/>
          </w:tcPr>
          <w:p w14:paraId="15EB8E67" w14:textId="3560DFA3" w:rsidR="004A070B" w:rsidRPr="00F64EF8" w:rsidRDefault="00F64EF8">
            <w:pPr>
              <w:rPr>
                <w:b/>
                <w:bCs/>
              </w:rPr>
            </w:pPr>
            <w:r w:rsidRPr="00F64EF8">
              <w:rPr>
                <w:b/>
                <w:bCs/>
              </w:rPr>
              <w:t>Numéro(s) du/des lot(s) répondu</w:t>
            </w:r>
            <w:r>
              <w:rPr>
                <w:b/>
                <w:bCs/>
              </w:rPr>
              <w:t>(s)</w:t>
            </w:r>
          </w:p>
        </w:tc>
        <w:tc>
          <w:tcPr>
            <w:tcW w:w="6800" w:type="dxa"/>
            <w:gridSpan w:val="3"/>
            <w:vAlign w:val="center"/>
            <w:hideMark/>
          </w:tcPr>
          <w:p w14:paraId="08C2CD5A" w14:textId="780F6D16" w:rsidR="004A070B" w:rsidRPr="00A3635E" w:rsidRDefault="00F64EF8">
            <w:pPr>
              <w:rPr>
                <w:b/>
                <w:b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Complété(s) si renseigné</w:t>
            </w:r>
            <w:r w:rsidR="008167E5" w:rsidRPr="00A3635E">
              <w:rPr>
                <w:i/>
                <w:iCs/>
                <w:color w:val="4472C4" w:themeColor="accent1"/>
              </w:rPr>
              <w:t>(s)</w:t>
            </w:r>
            <w:r w:rsidRPr="00A3635E">
              <w:rPr>
                <w:i/>
                <w:iCs/>
                <w:color w:val="4472C4" w:themeColor="accent1"/>
              </w:rPr>
              <w:t xml:space="preserve"> dans la grille dans la colonne correspondante</w:t>
            </w:r>
          </w:p>
        </w:tc>
      </w:tr>
      <w:tr w:rsidR="00F64EF8" w:rsidRPr="004A070B" w14:paraId="577BBB7A" w14:textId="77777777" w:rsidTr="003F48B6">
        <w:trPr>
          <w:trHeight w:val="696"/>
        </w:trPr>
        <w:tc>
          <w:tcPr>
            <w:tcW w:w="2451" w:type="dxa"/>
            <w:vAlign w:val="center"/>
            <w:hideMark/>
          </w:tcPr>
          <w:p w14:paraId="7F1F8656" w14:textId="27EF5D0B" w:rsidR="00F64EF8" w:rsidRPr="004A070B" w:rsidRDefault="00F64EF8" w:rsidP="00F64EF8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Date de début de marché</w:t>
            </w:r>
          </w:p>
        </w:tc>
        <w:tc>
          <w:tcPr>
            <w:tcW w:w="6800" w:type="dxa"/>
            <w:gridSpan w:val="3"/>
            <w:vAlign w:val="center"/>
            <w:hideMark/>
          </w:tcPr>
          <w:p w14:paraId="77717AAA" w14:textId="02D8D46A" w:rsidR="00F64EF8" w:rsidRPr="00A3635E" w:rsidRDefault="00F64EF8" w:rsidP="00F64EF8">
            <w:pPr>
              <w:rPr>
                <w:b/>
                <w:b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Complétée si renseigné</w:t>
            </w:r>
            <w:r w:rsidR="008167E5" w:rsidRPr="00A3635E">
              <w:rPr>
                <w:i/>
                <w:iCs/>
                <w:color w:val="4472C4" w:themeColor="accent1"/>
              </w:rPr>
              <w:t>e</w:t>
            </w:r>
            <w:r w:rsidRPr="00A3635E">
              <w:rPr>
                <w:i/>
                <w:iCs/>
                <w:color w:val="4472C4" w:themeColor="accent1"/>
              </w:rPr>
              <w:t xml:space="preserve"> dans la grille dans la colonne correspondante</w:t>
            </w:r>
          </w:p>
        </w:tc>
      </w:tr>
      <w:tr w:rsidR="00F64EF8" w:rsidRPr="004A070B" w14:paraId="1BA34E62" w14:textId="77777777" w:rsidTr="003F48B6">
        <w:trPr>
          <w:trHeight w:val="696"/>
        </w:trPr>
        <w:tc>
          <w:tcPr>
            <w:tcW w:w="2451" w:type="dxa"/>
            <w:vAlign w:val="center"/>
          </w:tcPr>
          <w:p w14:paraId="48C2E1DA" w14:textId="312A9B48" w:rsidR="00F64EF8" w:rsidRPr="004A070B" w:rsidRDefault="00F64EF8" w:rsidP="00F64EF8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 xml:space="preserve">Date de </w:t>
            </w:r>
            <w:r>
              <w:rPr>
                <w:b/>
                <w:bCs/>
              </w:rPr>
              <w:t>fin</w:t>
            </w:r>
            <w:r w:rsidRPr="004A070B">
              <w:rPr>
                <w:b/>
                <w:bCs/>
              </w:rPr>
              <w:t xml:space="preserve"> de marché</w:t>
            </w:r>
          </w:p>
        </w:tc>
        <w:tc>
          <w:tcPr>
            <w:tcW w:w="6800" w:type="dxa"/>
            <w:gridSpan w:val="3"/>
            <w:vAlign w:val="center"/>
          </w:tcPr>
          <w:p w14:paraId="775F3C90" w14:textId="53599DE1" w:rsidR="00F64EF8" w:rsidRPr="00A3635E" w:rsidRDefault="00F64EF8" w:rsidP="00F64EF8">
            <w:pPr>
              <w:rPr>
                <w:b/>
                <w:b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Complétée si renseigné</w:t>
            </w:r>
            <w:r w:rsidR="008167E5" w:rsidRPr="00A3635E">
              <w:rPr>
                <w:i/>
                <w:iCs/>
                <w:color w:val="4472C4" w:themeColor="accent1"/>
              </w:rPr>
              <w:t>e</w:t>
            </w:r>
            <w:r w:rsidRPr="00A3635E">
              <w:rPr>
                <w:i/>
                <w:iCs/>
                <w:color w:val="4472C4" w:themeColor="accent1"/>
              </w:rPr>
              <w:t xml:space="preserve"> dans la grille dans la colonne correspondante</w:t>
            </w:r>
          </w:p>
        </w:tc>
      </w:tr>
      <w:tr w:rsidR="00F64EF8" w:rsidRPr="004A070B" w14:paraId="5532F11C" w14:textId="77777777" w:rsidTr="003F48B6">
        <w:trPr>
          <w:trHeight w:val="696"/>
        </w:trPr>
        <w:tc>
          <w:tcPr>
            <w:tcW w:w="2451" w:type="dxa"/>
            <w:vAlign w:val="center"/>
          </w:tcPr>
          <w:p w14:paraId="69708F97" w14:textId="4CDC5E41" w:rsidR="00F64EF8" w:rsidRPr="004A070B" w:rsidRDefault="00F64EF8" w:rsidP="00F64EF8">
            <w:pPr>
              <w:rPr>
                <w:b/>
                <w:bCs/>
              </w:rPr>
            </w:pPr>
            <w:r>
              <w:rPr>
                <w:b/>
                <w:bCs/>
              </w:rPr>
              <w:t>Date de</w:t>
            </w:r>
            <w:r w:rsidR="003F48B6">
              <w:rPr>
                <w:b/>
                <w:bCs/>
              </w:rPr>
              <w:t xml:space="preserve"> 1</w:t>
            </w:r>
            <w:r w:rsidR="003F48B6" w:rsidRPr="003F48B6">
              <w:rPr>
                <w:b/>
                <w:bCs/>
                <w:vertAlign w:val="superscript"/>
              </w:rPr>
              <w:t>e</w:t>
            </w:r>
            <w:r w:rsidR="003F48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reconduction</w:t>
            </w:r>
          </w:p>
        </w:tc>
        <w:tc>
          <w:tcPr>
            <w:tcW w:w="6800" w:type="dxa"/>
            <w:gridSpan w:val="3"/>
            <w:vAlign w:val="center"/>
          </w:tcPr>
          <w:p w14:paraId="1E419662" w14:textId="5F51FD6D" w:rsidR="00F64EF8" w:rsidRPr="00A3635E" w:rsidRDefault="00F64EF8" w:rsidP="00F64EF8">
            <w:pPr>
              <w:rPr>
                <w:i/>
                <w:i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Complétée si renseigné</w:t>
            </w:r>
            <w:r w:rsidR="008167E5" w:rsidRPr="00A3635E">
              <w:rPr>
                <w:i/>
                <w:iCs/>
                <w:color w:val="4472C4" w:themeColor="accent1"/>
              </w:rPr>
              <w:t>e</w:t>
            </w:r>
            <w:r w:rsidRPr="00A3635E">
              <w:rPr>
                <w:i/>
                <w:iCs/>
                <w:color w:val="4472C4" w:themeColor="accent1"/>
              </w:rPr>
              <w:t xml:space="preserve"> dans la grille dans la colonne correspondante</w:t>
            </w:r>
          </w:p>
        </w:tc>
      </w:tr>
      <w:tr w:rsidR="003F48B6" w:rsidRPr="004A070B" w14:paraId="0787D2FD" w14:textId="77777777" w:rsidTr="003F48B6">
        <w:trPr>
          <w:trHeight w:val="696"/>
        </w:trPr>
        <w:tc>
          <w:tcPr>
            <w:tcW w:w="2451" w:type="dxa"/>
            <w:vAlign w:val="center"/>
          </w:tcPr>
          <w:p w14:paraId="09433992" w14:textId="2A8DF065" w:rsidR="003F48B6" w:rsidRDefault="003F48B6" w:rsidP="003F48B6">
            <w:pPr>
              <w:rPr>
                <w:b/>
                <w:bCs/>
              </w:rPr>
            </w:pPr>
            <w:r>
              <w:rPr>
                <w:b/>
                <w:bCs/>
              </w:rPr>
              <w:t>Date de 2</w:t>
            </w:r>
            <w:r w:rsidRPr="003F48B6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reconduction</w:t>
            </w:r>
          </w:p>
        </w:tc>
        <w:tc>
          <w:tcPr>
            <w:tcW w:w="6800" w:type="dxa"/>
            <w:gridSpan w:val="3"/>
            <w:vAlign w:val="center"/>
          </w:tcPr>
          <w:p w14:paraId="73045041" w14:textId="1E0DBC0D" w:rsidR="003F48B6" w:rsidRPr="00A3635E" w:rsidRDefault="003F48B6" w:rsidP="003F48B6">
            <w:pPr>
              <w:rPr>
                <w:i/>
                <w:i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Complétée si renseignée dans la grille dans la colonne correspondante</w:t>
            </w:r>
          </w:p>
        </w:tc>
      </w:tr>
      <w:tr w:rsidR="003F48B6" w:rsidRPr="004A070B" w14:paraId="70E65120" w14:textId="77777777" w:rsidTr="003F48B6">
        <w:trPr>
          <w:trHeight w:val="696"/>
        </w:trPr>
        <w:tc>
          <w:tcPr>
            <w:tcW w:w="2451" w:type="dxa"/>
            <w:vAlign w:val="center"/>
          </w:tcPr>
          <w:p w14:paraId="39BC2BD4" w14:textId="3D18D2A8" w:rsidR="003F48B6" w:rsidRDefault="003F48B6" w:rsidP="003F48B6">
            <w:pPr>
              <w:rPr>
                <w:b/>
                <w:bCs/>
              </w:rPr>
            </w:pPr>
            <w:r>
              <w:rPr>
                <w:b/>
                <w:bCs/>
              </w:rPr>
              <w:t>Date de 3</w:t>
            </w:r>
            <w:r w:rsidRPr="003F48B6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reconduction</w:t>
            </w:r>
          </w:p>
        </w:tc>
        <w:tc>
          <w:tcPr>
            <w:tcW w:w="6800" w:type="dxa"/>
            <w:gridSpan w:val="3"/>
            <w:vAlign w:val="center"/>
          </w:tcPr>
          <w:p w14:paraId="02EA485A" w14:textId="571C1CE6" w:rsidR="003F48B6" w:rsidRPr="00A3635E" w:rsidRDefault="003F48B6" w:rsidP="003F48B6">
            <w:pPr>
              <w:rPr>
                <w:i/>
                <w:i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Complétée si renseignée dans la grille dans la colonne correspondante</w:t>
            </w:r>
          </w:p>
        </w:tc>
      </w:tr>
      <w:tr w:rsidR="003F48B6" w:rsidRPr="004A070B" w14:paraId="5A487FEB" w14:textId="77777777" w:rsidTr="003F48B6">
        <w:trPr>
          <w:trHeight w:val="696"/>
        </w:trPr>
        <w:tc>
          <w:tcPr>
            <w:tcW w:w="2451" w:type="dxa"/>
            <w:vAlign w:val="center"/>
          </w:tcPr>
          <w:p w14:paraId="17A43840" w14:textId="17DBC7FB" w:rsidR="003F48B6" w:rsidRDefault="003F48B6" w:rsidP="003F48B6">
            <w:pPr>
              <w:rPr>
                <w:b/>
                <w:bCs/>
              </w:rPr>
            </w:pPr>
            <w:r>
              <w:rPr>
                <w:b/>
                <w:bCs/>
              </w:rPr>
              <w:t>Taux de révision</w:t>
            </w:r>
          </w:p>
        </w:tc>
        <w:tc>
          <w:tcPr>
            <w:tcW w:w="6800" w:type="dxa"/>
            <w:gridSpan w:val="3"/>
            <w:vAlign w:val="center"/>
          </w:tcPr>
          <w:p w14:paraId="120EBBD4" w14:textId="6DB1AEFA" w:rsidR="003F48B6" w:rsidRPr="00A3635E" w:rsidRDefault="003F48B6" w:rsidP="003F48B6">
            <w:pPr>
              <w:rPr>
                <w:i/>
                <w:i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Complété si renseigné dans la grille dans la colonne correspondante</w:t>
            </w:r>
          </w:p>
        </w:tc>
      </w:tr>
      <w:tr w:rsidR="003F48B6" w:rsidRPr="004A070B" w14:paraId="77B4447D" w14:textId="77777777" w:rsidTr="003F48B6">
        <w:trPr>
          <w:trHeight w:val="696"/>
        </w:trPr>
        <w:tc>
          <w:tcPr>
            <w:tcW w:w="2451" w:type="dxa"/>
            <w:vAlign w:val="center"/>
          </w:tcPr>
          <w:p w14:paraId="5B8FD854" w14:textId="2DFBC677" w:rsidR="003F48B6" w:rsidRDefault="003F48B6" w:rsidP="003F48B6">
            <w:pPr>
              <w:rPr>
                <w:b/>
                <w:bCs/>
              </w:rPr>
            </w:pPr>
            <w:r>
              <w:rPr>
                <w:b/>
                <w:bCs/>
              </w:rPr>
              <w:t>Délai de révision</w:t>
            </w:r>
          </w:p>
        </w:tc>
        <w:tc>
          <w:tcPr>
            <w:tcW w:w="6800" w:type="dxa"/>
            <w:gridSpan w:val="3"/>
            <w:vAlign w:val="center"/>
          </w:tcPr>
          <w:p w14:paraId="386AE3DC" w14:textId="16C5D661" w:rsidR="003F48B6" w:rsidRPr="00A3635E" w:rsidRDefault="003F48B6" w:rsidP="003F48B6">
            <w:pPr>
              <w:rPr>
                <w:i/>
                <w:i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Complété si renseigné dans la grille dans la colonne correspondante</w:t>
            </w:r>
          </w:p>
        </w:tc>
      </w:tr>
      <w:tr w:rsidR="003F48B6" w:rsidRPr="004A070B" w14:paraId="7F63E4AF" w14:textId="77777777" w:rsidTr="003F48B6">
        <w:trPr>
          <w:trHeight w:val="2077"/>
        </w:trPr>
        <w:tc>
          <w:tcPr>
            <w:tcW w:w="2451" w:type="dxa"/>
            <w:vAlign w:val="center"/>
            <w:hideMark/>
          </w:tcPr>
          <w:p w14:paraId="40D40A91" w14:textId="2B847869" w:rsidR="003F48B6" w:rsidRPr="004A070B" w:rsidRDefault="003F48B6" w:rsidP="003F48B6">
            <w:pPr>
              <w:rPr>
                <w:b/>
                <w:bCs/>
              </w:rPr>
            </w:pPr>
            <w:r w:rsidRPr="004A070B">
              <w:rPr>
                <w:b/>
                <w:bCs/>
              </w:rPr>
              <w:t>Commentaires</w:t>
            </w:r>
          </w:p>
        </w:tc>
        <w:tc>
          <w:tcPr>
            <w:tcW w:w="6800" w:type="dxa"/>
            <w:gridSpan w:val="3"/>
            <w:vAlign w:val="center"/>
            <w:hideMark/>
          </w:tcPr>
          <w:p w14:paraId="21A62EF3" w14:textId="429FEF5B" w:rsidR="003F48B6" w:rsidRPr="00A3635E" w:rsidRDefault="003F48B6" w:rsidP="003F48B6">
            <w:pPr>
              <w:rPr>
                <w:b/>
                <w:bCs/>
                <w:color w:val="4472C4" w:themeColor="accent1"/>
              </w:rPr>
            </w:pPr>
            <w:r w:rsidRPr="00A3635E">
              <w:rPr>
                <w:i/>
                <w:iCs/>
                <w:color w:val="4472C4" w:themeColor="accent1"/>
              </w:rPr>
              <w:t>Complétés si renseignés dans la grille dans la colonne correspondante</w:t>
            </w:r>
          </w:p>
        </w:tc>
      </w:tr>
    </w:tbl>
    <w:p w14:paraId="3649078F" w14:textId="77777777" w:rsidR="00F0421E" w:rsidRDefault="00F0421E" w:rsidP="00F64EF8"/>
    <w:sectPr w:rsidR="00F0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0B"/>
    <w:rsid w:val="001C777C"/>
    <w:rsid w:val="003F48B6"/>
    <w:rsid w:val="00440AEC"/>
    <w:rsid w:val="004A070B"/>
    <w:rsid w:val="008167E5"/>
    <w:rsid w:val="00A3635E"/>
    <w:rsid w:val="00F0421E"/>
    <w:rsid w:val="00F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655C"/>
  <w15:chartTrackingRefBased/>
  <w15:docId w15:val="{73443412-26BF-4430-9AF9-899F8E82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4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64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363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63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D25B619153343992012EE1CAA1C83" ma:contentTypeVersion="10" ma:contentTypeDescription="Crée un document." ma:contentTypeScope="" ma:versionID="0d934b3608fd2e580ef85522ca48bb1d">
  <xsd:schema xmlns:xsd="http://www.w3.org/2001/XMLSchema" xmlns:xs="http://www.w3.org/2001/XMLSchema" xmlns:p="http://schemas.microsoft.com/office/2006/metadata/properties" xmlns:ns2="0ad5b552-902d-428f-b8a0-997f48829da0" xmlns:ns3="2084c35f-c721-45a9-83e6-76ecc75626ba" targetNamespace="http://schemas.microsoft.com/office/2006/metadata/properties" ma:root="true" ma:fieldsID="00e2d6538b9ac3f01ea06de071675a69" ns2:_="" ns3:_="">
    <xsd:import namespace="0ad5b552-902d-428f-b8a0-997f48829da0"/>
    <xsd:import namespace="2084c35f-c721-45a9-83e6-76ecc7562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b552-902d-428f-b8a0-997f48829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4c35f-c721-45a9-83e6-76ecc7562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D108E-BC6E-493D-BA3B-01A1DB12F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5b552-902d-428f-b8a0-997f48829da0"/>
    <ds:schemaRef ds:uri="2084c35f-c721-45a9-83e6-76ecc7562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E872B-0F88-4245-AA8D-F11EE090C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8D2439-A76B-463F-9519-782E87F5D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FONTAINE</dc:creator>
  <cp:keywords/>
  <dc:description/>
  <cp:lastModifiedBy>Lucile Borne</cp:lastModifiedBy>
  <cp:revision>3</cp:revision>
  <dcterms:created xsi:type="dcterms:W3CDTF">2023-01-23T14:18:00Z</dcterms:created>
  <dcterms:modified xsi:type="dcterms:W3CDTF">2023-01-24T09:12:00Z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0x0101000A5D25B619153343992012EE1CAA1C83</vt:lpwstr>
  </property>
</Properties>
</file>